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sz w:val="36"/>
          <w:szCs w:val="36"/>
          <w:rtl w:val="0"/>
        </w:rPr>
        <w:t xml:space="preserve">Cheryl Hislop</w:t>
      </w:r>
      <w:r w:rsidDel="00000000" w:rsidR="00000000" w:rsidRPr="00000000">
        <w:rPr>
          <w:rtl w:val="0"/>
        </w:rPr>
      </w:r>
    </w:p>
    <w:p w:rsidR="00000000" w:rsidDel="00000000" w:rsidP="00000000" w:rsidRDefault="00000000" w:rsidRPr="00000000" w14:paraId="00000002">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Marketing Manager | B2B Marketing | Brand &amp; Demand Generation</w:t>
        <w:br w:type="textWrapping"/>
        <w:br w:type="textWrapping"/>
        <w:t xml:space="preserve">203-706-8369 • </w:t>
      </w:r>
      <w:hyperlink r:id="rId7">
        <w:r w:rsidDel="00000000" w:rsidR="00000000" w:rsidRPr="00000000">
          <w:rPr>
            <w:rFonts w:ascii="Helvetica Neue Light" w:cs="Helvetica Neue Light" w:eastAsia="Helvetica Neue Light" w:hAnsi="Helvetica Neue Light"/>
            <w:color w:val="000000"/>
            <w:u w:val="single"/>
            <w:rtl w:val="0"/>
          </w:rPr>
          <w:t xml:space="preserve">cherylahislop@gmail.com</w:t>
        </w:r>
      </w:hyperlink>
      <w:r w:rsidDel="00000000" w:rsidR="00000000" w:rsidRPr="00000000">
        <w:rPr>
          <w:rFonts w:ascii="Helvetica Neue Light" w:cs="Helvetica Neue Light" w:eastAsia="Helvetica Neue Light" w:hAnsi="Helvetica Neue Light"/>
          <w:color w:val="000000"/>
          <w:rtl w:val="0"/>
        </w:rPr>
        <w:t xml:space="preserve"> </w:t>
        <w:br w:type="textWrapping"/>
      </w:r>
      <w:hyperlink r:id="rId8">
        <w:r w:rsidDel="00000000" w:rsidR="00000000" w:rsidRPr="00000000">
          <w:rPr>
            <w:rFonts w:ascii="Helvetica Neue Light" w:cs="Helvetica Neue Light" w:eastAsia="Helvetica Neue Light" w:hAnsi="Helvetica Neue Light"/>
            <w:color w:val="000000"/>
            <w:u w:val="single"/>
            <w:rtl w:val="0"/>
          </w:rPr>
          <w:t xml:space="preserve">cherylhislop.com</w:t>
        </w:r>
      </w:hyperlink>
      <w:r w:rsidDel="00000000" w:rsidR="00000000" w:rsidRPr="00000000">
        <w:rPr>
          <w:rFonts w:ascii="Helvetica Neue Light" w:cs="Helvetica Neue Light" w:eastAsia="Helvetica Neue Light" w:hAnsi="Helvetica Neue Light"/>
          <w:color w:val="000000"/>
          <w:rtl w:val="0"/>
        </w:rPr>
        <w:t xml:space="preserve"> • </w:t>
      </w:r>
      <w:hyperlink r:id="rId9">
        <w:r w:rsidDel="00000000" w:rsidR="00000000" w:rsidRPr="00000000">
          <w:rPr>
            <w:rFonts w:ascii="Helvetica Neue Light" w:cs="Helvetica Neue Light" w:eastAsia="Helvetica Neue Light" w:hAnsi="Helvetica Neue Light"/>
            <w:color w:val="000000"/>
            <w:u w:val="single"/>
            <w:rtl w:val="0"/>
          </w:rPr>
          <w:t xml:space="preserve">linkedin.com/in/cheryl-hislop</w:t>
        </w:r>
      </w:hyperlink>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1"/>
          <w:bCs w:val="1"/>
        </w:rPr>
      </w:pPr>
      <w:r w:rsidDel="00000000" w:rsidR="00000000" w:rsidRPr="00000000">
        <w:rPr>
          <w:rFonts w:ascii="Helvetica Neue Light" w:cs="Helvetica Neue Light" w:eastAsia="Helvetica Neue Light" w:hAnsi="Helvetica Neue Light"/>
          <w:rtl w:val="0"/>
        </w:rPr>
        <w:br w:type="textWrapping"/>
      </w:r>
      <w:r w:rsidDel="00000000" w:rsidR="00000000" w:rsidRPr="00000000">
        <w:rPr>
          <w:rFonts w:ascii="Helvetica Neue" w:cs="Helvetica Neue" w:eastAsia="Helvetica Neue" w:hAnsi="Helvetica Neue"/>
          <w:b w:val="1"/>
          <w:bCs w:val="1"/>
          <w:rtl w:val="0"/>
        </w:rPr>
        <w:t xml:space="preserve">SUMMARY</w:t>
      </w:r>
    </w:p>
    <w:p w:rsidR="00000000" w:rsidDel="00000000" w:rsidP="00000000" w:rsidRDefault="00000000" w:rsidRPr="00000000" w14:paraId="00000004">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Marketing Manager with 20+ years of experience leading multi-channel marketing strategy, brand development, and creative direction across B2B environments. Proven expertise in trade show and event planning, execution, and optimization to drive lead generation and support sales growth. Skilled in delivering high-impact campaigns across digital, events, and content marketing, with experience managing budgets, vendor relationships, and cross-functional initiatives that enhance marketing performance and brand positioning.</w:t>
      </w:r>
    </w:p>
    <w:p w:rsidR="00000000" w:rsidDel="00000000" w:rsidP="00000000" w:rsidRDefault="00000000" w:rsidRPr="00000000" w14:paraId="00000005">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br w:type="textWrapping"/>
        <w:t xml:space="preserve">EXPERIENCE</w:t>
      </w:r>
    </w:p>
    <w:p w:rsidR="00000000" w:rsidDel="00000000" w:rsidP="00000000" w:rsidRDefault="00000000" w:rsidRPr="00000000" w14:paraId="00000006">
      <w:pPr>
        <w:rPr>
          <w:rFonts w:ascii="Helvetica Neue Light" w:cs="Helvetica Neue Light" w:eastAsia="Helvetica Neue Light" w:hAnsi="Helvetica Neue Light"/>
        </w:rPr>
      </w:pPr>
      <w:r w:rsidDel="00000000" w:rsidR="00000000" w:rsidRPr="00000000">
        <w:rPr>
          <w:rFonts w:ascii="Helvetica Neue" w:cs="Helvetica Neue" w:eastAsia="Helvetica Neue" w:hAnsi="Helvetica Neue"/>
          <w:rtl w:val="0"/>
        </w:rPr>
        <w:t xml:space="preserve">Ventus by Digi - Marketing Manager</w:t>
        <w:br w:type="textWrapping"/>
      </w:r>
      <w:r w:rsidDel="00000000" w:rsidR="00000000" w:rsidRPr="00000000">
        <w:rPr>
          <w:rFonts w:ascii="Helvetica Neue Light" w:cs="Helvetica Neue Light" w:eastAsia="Helvetica Neue Light" w:hAnsi="Helvetica Neue Light"/>
          <w:rtl w:val="0"/>
        </w:rPr>
        <w:t xml:space="preserve">2022 – Present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Lead end-to-end marketing strategy across digital, events, and content channels to drive lead generation and support sales growth</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Manage annual marketing budget, vendor relationships, and campaign execution to maximize ROI and efficiency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Analyze performance across web, paid media, social, and events, optimizing campaigns based on data insights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Directed brand transition following acquisition, ensuring consistency across all marketing channels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Developed and executed annual industry conferences, including NRF Big Show and NAMA Show, generating up to 20% more leads year over year and increasing brand visibility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Owned trade show strategy and ROI evaluation to improve event effectiveness</w:t>
      </w:r>
    </w:p>
    <w:p w:rsidR="00000000" w:rsidDel="00000000" w:rsidP="00000000" w:rsidRDefault="00000000" w:rsidRPr="00000000" w14:paraId="0000000D">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br w:type="textWrapping"/>
      </w:r>
      <w:r w:rsidDel="00000000" w:rsidR="00000000" w:rsidRPr="00000000">
        <w:rPr>
          <w:rFonts w:ascii="Helvetica Neue" w:cs="Helvetica Neue" w:eastAsia="Helvetica Neue" w:hAnsi="Helvetica Neue"/>
          <w:rtl w:val="0"/>
        </w:rPr>
        <w:t xml:space="preserve">Ventus by Digi - Marketing Specialist</w:t>
        <w:br w:type="textWrapping"/>
      </w:r>
      <w:r w:rsidDel="00000000" w:rsidR="00000000" w:rsidRPr="00000000">
        <w:rPr>
          <w:rFonts w:ascii="Helvetica Neue Light" w:cs="Helvetica Neue Light" w:eastAsia="Helvetica Neue Light" w:hAnsi="Helvetica Neue Light"/>
          <w:rtl w:val="0"/>
        </w:rPr>
        <w:t xml:space="preserve">2020 – 2022</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Executed multi-channel marketing initiatives including web, email, social media, and print collateral</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Managed blog and social content strategy to increase engagement and visibility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Created targeted content supporting lead generation and product awareness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Partnered with sales to develop presentations and marketing materials for business growth</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Helvetica Neue Light" w:cs="Helvetica Neue Light" w:eastAsia="Helvetica Neue Light" w:hAnsi="Helvetica Neue Light"/>
        </w:rPr>
      </w:pPr>
      <w:r w:rsidDel="00000000" w:rsidR="00000000" w:rsidRPr="00000000">
        <w:rPr>
          <w:rFonts w:ascii="Helvetica Neue" w:cs="Helvetica Neue" w:eastAsia="Helvetica Neue" w:hAnsi="Helvetica Neue"/>
          <w:rtl w:val="0"/>
        </w:rPr>
        <w:t xml:space="preserve">DeltaPlus - Branding &amp; Marketing Communications</w:t>
      </w:r>
      <w:r w:rsidDel="00000000" w:rsidR="00000000" w:rsidRPr="00000000">
        <w:rPr>
          <w:rFonts w:ascii="Helvetica Neue Light" w:cs="Helvetica Neue Light" w:eastAsia="Helvetica Neue Light" w:hAnsi="Helvetica Neue Light"/>
          <w:rtl w:val="0"/>
        </w:rPr>
        <w:br w:type="textWrapping"/>
        <w:t xml:space="preserve">2019 – 2020</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Led brand integration following acquisition across digital, print, and campaign channels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Developed strategic design and production of new branded booth at the largest industry show, NSC Safety Congress &amp; Expo generating up to 15% more leads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Managed trade show planning, logistics, and budget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Developed marketing content including catalogs, web content, and training materials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Supported advertising campaigns and tracked performance metrics</w:t>
      </w:r>
    </w:p>
    <w:p w:rsidR="00000000" w:rsidDel="00000000" w:rsidP="00000000" w:rsidRDefault="00000000" w:rsidRPr="00000000" w14:paraId="00000019">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br w:type="textWrapping"/>
      </w:r>
      <w:r w:rsidDel="00000000" w:rsidR="00000000" w:rsidRPr="00000000">
        <w:rPr>
          <w:rFonts w:ascii="Helvetica Neue" w:cs="Helvetica Neue" w:eastAsia="Helvetica Neue" w:hAnsi="Helvetica Neue"/>
          <w:rtl w:val="0"/>
        </w:rPr>
        <w:t xml:space="preserve">Benjamin International - Art Director</w:t>
      </w:r>
      <w:r w:rsidDel="00000000" w:rsidR="00000000" w:rsidRPr="00000000">
        <w:rPr>
          <w:rFonts w:ascii="Helvetica Neue Light" w:cs="Helvetica Neue Light" w:eastAsia="Helvetica Neue Light" w:hAnsi="Helvetica Neue Light"/>
          <w:rtl w:val="0"/>
        </w:rPr>
        <w:br w:type="textWrapping"/>
        <w:t xml:space="preserve">2013 – 2019</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Led creative direction for branding, packaging, and marketing across 10,000+ products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Managed internal and external creative teams, overseeing workflow and production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Directed launch of multi-million-dollar B2B e-commerce platform</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Developed 12+ internal brands to increase product differentiation and engagement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Led trade show strategy and execution for national events</w:t>
      </w:r>
    </w:p>
    <w:p w:rsidR="00000000" w:rsidDel="00000000" w:rsidP="00000000" w:rsidRDefault="00000000" w:rsidRPr="00000000" w14:paraId="0000001F">
      <w:pPr>
        <w:rPr>
          <w:rFonts w:ascii="Helvetica Neue Light" w:cs="Helvetica Neue Light" w:eastAsia="Helvetica Neue Light" w:hAnsi="Helvetica Neue Light"/>
        </w:rPr>
      </w:pPr>
      <w:r w:rsidDel="00000000" w:rsidR="00000000" w:rsidRPr="00000000">
        <w:rPr>
          <w:rtl w:val="0"/>
        </w:rPr>
      </w:r>
    </w:p>
    <w:p w:rsidR="00000000" w:rsidDel="00000000" w:rsidP="00000000" w:rsidRDefault="00000000" w:rsidRPr="00000000" w14:paraId="00000020">
      <w:pPr>
        <w:rPr>
          <w:rFonts w:ascii="Helvetica Neue Light" w:cs="Helvetica Neue Light" w:eastAsia="Helvetica Neue Light" w:hAnsi="Helvetica Neue Light"/>
        </w:rPr>
      </w:pPr>
      <w:r w:rsidDel="00000000" w:rsidR="00000000" w:rsidRPr="00000000">
        <w:rPr>
          <w:rFonts w:ascii="Helvetica Neue" w:cs="Helvetica Neue" w:eastAsia="Helvetica Neue" w:hAnsi="Helvetica Neue"/>
          <w:rtl w:val="0"/>
        </w:rPr>
        <w:t xml:space="preserve">LDesign Company - Owner / Marketing &amp; Branding Consultant</w:t>
      </w:r>
      <w:r w:rsidDel="00000000" w:rsidR="00000000" w:rsidRPr="00000000">
        <w:rPr>
          <w:rFonts w:ascii="Helvetica Neue Light" w:cs="Helvetica Neue Light" w:eastAsia="Helvetica Neue Light" w:hAnsi="Helvetica Neue Light"/>
          <w:rtl w:val="0"/>
        </w:rPr>
        <w:br w:type="textWrapping"/>
        <w:t xml:space="preserve">2009 – 2019</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Delivered strategic marketing and branding consulting for a range of clients, developing custom marketing plans and campaigns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Managed full project lifecycle including strategy, design, production, and client communication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Coordinated event planning and execution, managing logistics, marketing materials, and on-site brand presence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Oversaw vendor relationships including sourcing, negotiation, and project management to ensure quality and cost efficiency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Developed marketing assets and creative solutions that supported business growth and brand positioning</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rPr>
          <w:rFonts w:ascii="Helvetica Neue Light" w:cs="Helvetica Neue Light" w:eastAsia="Helvetica Neue Light" w:hAnsi="Helvetica Neue Light"/>
        </w:rPr>
      </w:pPr>
      <w:r w:rsidDel="00000000" w:rsidR="00000000" w:rsidRPr="00000000">
        <w:rPr>
          <w:rFonts w:ascii="Helvetica Neue" w:cs="Helvetica Neue" w:eastAsia="Helvetica Neue" w:hAnsi="Helvetica Neue"/>
          <w:rtl w:val="0"/>
        </w:rPr>
        <w:t xml:space="preserve">Souders - Graphic Designer</w:t>
      </w:r>
      <w:r w:rsidDel="00000000" w:rsidR="00000000" w:rsidRPr="00000000">
        <w:rPr>
          <w:rFonts w:ascii="Helvetica Neue Light" w:cs="Helvetica Neue Light" w:eastAsia="Helvetica Neue Light" w:hAnsi="Helvetica Neue Light"/>
          <w:rtl w:val="0"/>
        </w:rPr>
        <w:br w:type="textWrapping"/>
        <w:t xml:space="preserve">2008 – 2010</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Designed print and digital marketing materials including advertisements, brochures, and promotional assets to support client campaigns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Collaborated with account and marketing teams to translate client goals into effective creative solutions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Managed multiple projects simultaneously, consistently meeting deadlines in a fast-paced agency environment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bCs w:val="0"/>
          <w:i w:val="0"/>
          <w:iCs w:val="0"/>
          <w:smallCaps w:val="0"/>
          <w:strike w:val="0"/>
          <w:color w:val="000000"/>
          <w:sz w:val="22"/>
          <w:szCs w:val="22"/>
          <w:u w:val="none"/>
          <w:shd w:fill="auto" w:val="clear"/>
          <w:vertAlign w:val="baseline"/>
          <w:rtl w:val="0"/>
        </w:rPr>
        <w:t xml:space="preserve">Contributed to campaign development through concepting and visual execution</w:t>
      </w:r>
    </w:p>
    <w:p w:rsidR="00000000" w:rsidDel="00000000" w:rsidP="00000000" w:rsidRDefault="00000000" w:rsidRPr="00000000" w14:paraId="0000002C">
      <w:pPr>
        <w:rPr>
          <w:rFonts w:ascii="Helvetica Neue" w:cs="Helvetica Neue" w:eastAsia="Helvetica Neue" w:hAnsi="Helvetica Neue"/>
          <w:b w:val="1"/>
          <w:bCs w:val="1"/>
        </w:rPr>
      </w:pPr>
      <w:r w:rsidDel="00000000" w:rsidR="00000000" w:rsidRPr="00000000">
        <w:rPr>
          <w:rFonts w:ascii="Helvetica Neue Light" w:cs="Helvetica Neue Light" w:eastAsia="Helvetica Neue Light" w:hAnsi="Helvetica Neue Light"/>
          <w:rtl w:val="0"/>
        </w:rPr>
        <w:br w:type="textWrapping"/>
      </w:r>
      <w:r w:rsidDel="00000000" w:rsidR="00000000" w:rsidRPr="00000000">
        <w:rPr>
          <w:rFonts w:ascii="Helvetica Neue" w:cs="Helvetica Neue" w:eastAsia="Helvetica Neue" w:hAnsi="Helvetica Neue"/>
          <w:b w:val="1"/>
          <w:bCs w:val="1"/>
          <w:rtl w:val="0"/>
        </w:rPr>
        <w:t xml:space="preserve">CORE SKILLS</w:t>
      </w:r>
    </w:p>
    <w:p w:rsidR="00000000" w:rsidDel="00000000" w:rsidP="00000000" w:rsidRDefault="00000000" w:rsidRPr="00000000" w14:paraId="0000002D">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Marketing Strategy • Lead Generation • Brand Development • Campaign Management</w:t>
        <w:br w:type="textWrapping"/>
        <w:t xml:space="preserve">Content Strategy (Web, Email, Social) • Event &amp; Trade Show Marketing</w:t>
        <w:br w:type="textWrapping"/>
        <w:t xml:space="preserve">Cross-Functional Collaboration • Vendor &amp; Budget Management</w:t>
        <w:br w:type="textWrapping"/>
        <w:t xml:space="preserve">Marketing Analytics &amp; Performance Optimization • AI &amp; Automation</w:t>
      </w:r>
    </w:p>
    <w:p w:rsidR="00000000" w:rsidDel="00000000" w:rsidP="00000000" w:rsidRDefault="00000000" w:rsidRPr="00000000" w14:paraId="0000002E">
      <w:pPr>
        <w:rPr>
          <w:rFonts w:ascii="Helvetica Neue" w:cs="Helvetica Neue" w:eastAsia="Helvetica Neue" w:hAnsi="Helvetica Neue"/>
          <w:b w:val="1"/>
          <w:bCs w:val="1"/>
        </w:rPr>
      </w:pPr>
      <w:r w:rsidDel="00000000" w:rsidR="00000000" w:rsidRPr="00000000">
        <w:rPr>
          <w:rFonts w:ascii="Helvetica Neue Light" w:cs="Helvetica Neue Light" w:eastAsia="Helvetica Neue Light" w:hAnsi="Helvetica Neue Light"/>
          <w:rtl w:val="0"/>
        </w:rPr>
        <w:br w:type="textWrapping"/>
      </w:r>
      <w:r w:rsidDel="00000000" w:rsidR="00000000" w:rsidRPr="00000000">
        <w:rPr>
          <w:rFonts w:ascii="Helvetica Neue" w:cs="Helvetica Neue" w:eastAsia="Helvetica Neue" w:hAnsi="Helvetica Neue"/>
          <w:b w:val="1"/>
          <w:bCs w:val="1"/>
          <w:rtl w:val="0"/>
        </w:rPr>
        <w:t xml:space="preserve">TOOLS</w:t>
      </w:r>
    </w:p>
    <w:p w:rsidR="00000000" w:rsidDel="00000000" w:rsidP="00000000" w:rsidRDefault="00000000" w:rsidRPr="00000000" w14:paraId="0000002F">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Adobe Creative Suite • HubSpot Marketing Hub • Google Analytics • Google Ads • NetSuite • Jira • LinkedIn Ads • Figma • Basecamp • Kentico Experience</w:t>
      </w:r>
    </w:p>
    <w:p w:rsidR="00000000" w:rsidDel="00000000" w:rsidP="00000000" w:rsidRDefault="00000000" w:rsidRPr="00000000" w14:paraId="00000030">
      <w:pPr>
        <w:rPr>
          <w:rFonts w:ascii="Helvetica Neue" w:cs="Helvetica Neue" w:eastAsia="Helvetica Neue" w:hAnsi="Helvetica Neue"/>
          <w:b w:val="1"/>
          <w:bCs w:val="1"/>
        </w:rPr>
      </w:pPr>
      <w:r w:rsidDel="00000000" w:rsidR="00000000" w:rsidRPr="00000000">
        <w:rPr>
          <w:rFonts w:ascii="Helvetica Neue Light" w:cs="Helvetica Neue Light" w:eastAsia="Helvetica Neue Light" w:hAnsi="Helvetica Neue Light"/>
          <w:rtl w:val="0"/>
        </w:rPr>
        <w:br w:type="textWrapping"/>
      </w:r>
      <w:r w:rsidDel="00000000" w:rsidR="00000000" w:rsidRPr="00000000">
        <w:rPr>
          <w:rFonts w:ascii="Helvetica Neue" w:cs="Helvetica Neue" w:eastAsia="Helvetica Neue" w:hAnsi="Helvetica Neue"/>
          <w:b w:val="1"/>
          <w:bCs w:val="1"/>
          <w:rtl w:val="0"/>
        </w:rPr>
        <w:t xml:space="preserve">EDUCATION</w:t>
      </w:r>
    </w:p>
    <w:p w:rsidR="00000000" w:rsidDel="00000000" w:rsidP="00000000" w:rsidRDefault="00000000" w:rsidRPr="00000000" w14:paraId="00000031">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Albertus Magnus College — BS, Business Management (GPA: 3.8)</w:t>
      </w:r>
    </w:p>
    <w:p w:rsidR="00000000" w:rsidDel="00000000" w:rsidP="00000000" w:rsidRDefault="00000000" w:rsidRPr="00000000" w14:paraId="00000032">
      <w:pPr>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Sage College of Albany — AAS, Graphic Design (GPA: 3.7)</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Helvetica Neue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inkedin.com/in/cheryl-hislo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erylahislop@gmail.com" TargetMode="External"/><Relationship Id="rId8" Type="http://schemas.openxmlformats.org/officeDocument/2006/relationships/hyperlink" Target="http://www.cherylhislo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HelveticaNeueLight-boldItalic.ttf"/><Relationship Id="rId9" Type="http://schemas.openxmlformats.org/officeDocument/2006/relationships/font" Target="fonts/HelveticaNeue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HelveticaNeueLight-regular.ttf"/><Relationship Id="rId8" Type="http://schemas.openxmlformats.org/officeDocument/2006/relationships/font" Target="fonts/HelveticaNeue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7NjZaqmL0VtekqNG/WpV6Vpg==">CgMxLjA4AHIhMTJ4aVVQb0FDVklEUzBRMHFvOUNVcG5Ub3ZjTjdqZ1F3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